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ADA4" w14:textId="77777777" w:rsidR="009311FA" w:rsidRDefault="006B0B77">
      <w:pPr>
        <w:pStyle w:val="BodyText"/>
        <w:ind w:left="4248"/>
        <w:rPr>
          <w:sz w:val="20"/>
        </w:rPr>
      </w:pPr>
      <w:r>
        <w:rPr>
          <w:noProof/>
          <w:sz w:val="20"/>
        </w:rPr>
        <w:drawing>
          <wp:inline distT="0" distB="0" distL="0" distR="0" wp14:anchorId="286AADBF" wp14:editId="18E11FAF">
            <wp:extent cx="1190531" cy="71069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1436" cy="717207"/>
                    </a:xfrm>
                    <a:prstGeom prst="rect">
                      <a:avLst/>
                    </a:prstGeom>
                  </pic:spPr>
                </pic:pic>
              </a:graphicData>
            </a:graphic>
          </wp:inline>
        </w:drawing>
      </w:r>
    </w:p>
    <w:p w14:paraId="286AADA5" w14:textId="77777777" w:rsidR="009311FA" w:rsidRDefault="006B0B77">
      <w:pPr>
        <w:pStyle w:val="BodyText"/>
        <w:ind w:left="0"/>
        <w:rPr>
          <w:sz w:val="15"/>
        </w:rPr>
      </w:pPr>
      <w:r>
        <w:rPr>
          <w:noProof/>
        </w:rPr>
        <mc:AlternateContent>
          <mc:Choice Requires="wps">
            <w:drawing>
              <wp:anchor distT="0" distB="0" distL="0" distR="0" simplePos="0" relativeHeight="487587840" behindDoc="1" locked="0" layoutInCell="1" allowOverlap="1" wp14:anchorId="286AADC1" wp14:editId="286AADC2">
                <wp:simplePos x="0" y="0"/>
                <wp:positionH relativeFrom="page">
                  <wp:posOffset>457200</wp:posOffset>
                </wp:positionH>
                <wp:positionV relativeFrom="paragraph">
                  <wp:posOffset>124841</wp:posOffset>
                </wp:positionV>
                <wp:extent cx="6449695" cy="457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9695" cy="45720"/>
                        </a:xfrm>
                        <a:custGeom>
                          <a:avLst/>
                          <a:gdLst/>
                          <a:ahLst/>
                          <a:cxnLst/>
                          <a:rect l="l" t="t" r="r" b="b"/>
                          <a:pathLst>
                            <a:path w="6449695" h="45720">
                              <a:moveTo>
                                <a:pt x="6449567" y="45719"/>
                              </a:moveTo>
                              <a:lnTo>
                                <a:pt x="0" y="45719"/>
                              </a:lnTo>
                              <a:lnTo>
                                <a:pt x="0" y="0"/>
                              </a:lnTo>
                              <a:lnTo>
                                <a:pt x="6449567" y="0"/>
                              </a:lnTo>
                              <a:lnTo>
                                <a:pt x="6449567" y="4571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117049" id="Graphic 2" o:spid="_x0000_s1026" style="position:absolute;margin-left:36pt;margin-top:9.85pt;width:507.85pt;height:3.6pt;z-index:-15728640;visibility:visible;mso-wrap-style:square;mso-wrap-distance-left:0;mso-wrap-distance-top:0;mso-wrap-distance-right:0;mso-wrap-distance-bottom:0;mso-position-horizontal:absolute;mso-position-horizontal-relative:page;mso-position-vertical:absolute;mso-position-vertical-relative:text;v-text-anchor:top" coordsize="6449695,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" path="m6449567,45719l,45719,,,6449567,r,45719xe" fillcolor="black" stroked="f">
                <v:path arrowok="t"/>
                <w10:wrap type="topAndBottom" anchorx="page"/>
              </v:shape>
            </w:pict>
          </mc:Fallback>
        </mc:AlternateContent>
      </w:r>
    </w:p>
    <w:p w14:paraId="286AADA6" w14:textId="4FA0FA8A" w:rsidR="009311FA" w:rsidRDefault="006B0B77">
      <w:pPr>
        <w:pStyle w:val="BodyText"/>
        <w:tabs>
          <w:tab w:val="left" w:pos="1538"/>
        </w:tabs>
        <w:spacing w:before="70" w:line="480" w:lineRule="auto"/>
        <w:ind w:right="4402"/>
      </w:pPr>
      <w:r>
        <w:rPr>
          <w:spacing w:val="-4"/>
        </w:rPr>
        <w:t>TO:</w:t>
      </w:r>
      <w:r>
        <w:tab/>
      </w:r>
      <w:r>
        <w:rPr>
          <w:spacing w:val="-55"/>
        </w:rPr>
        <w:t xml:space="preserve"> </w:t>
      </w:r>
      <w:r>
        <w:t>2023</w:t>
      </w:r>
      <w:r>
        <w:rPr>
          <w:spacing w:val="-9"/>
        </w:rPr>
        <w:t xml:space="preserve"> </w:t>
      </w:r>
      <w:r w:rsidR="00242462">
        <w:t>Sustainable PA Annual Conference</w:t>
      </w:r>
      <w:r>
        <w:rPr>
          <w:spacing w:val="-7"/>
        </w:rPr>
        <w:t xml:space="preserve"> </w:t>
      </w:r>
      <w:r>
        <w:t xml:space="preserve">Exhibitors </w:t>
      </w:r>
      <w:r>
        <w:rPr>
          <w:spacing w:val="-2"/>
        </w:rPr>
        <w:t>FROM:</w:t>
      </w:r>
      <w:r>
        <w:tab/>
      </w:r>
      <w:r w:rsidR="00242462">
        <w:t>Leslie Rhoads</w:t>
      </w:r>
      <w:r>
        <w:t xml:space="preserve">, </w:t>
      </w:r>
      <w:r w:rsidR="00242462">
        <w:t>Sustainability Coordinator</w:t>
      </w:r>
    </w:p>
    <w:p w14:paraId="286AADA7" w14:textId="0A9BC97D" w:rsidR="009311FA" w:rsidRDefault="006B0B77">
      <w:pPr>
        <w:pStyle w:val="BodyText"/>
        <w:tabs>
          <w:tab w:val="left" w:pos="1538"/>
        </w:tabs>
        <w:spacing w:before="4" w:line="482" w:lineRule="auto"/>
        <w:ind w:right="5684"/>
      </w:pPr>
      <w:r>
        <w:rPr>
          <w:spacing w:val="-4"/>
        </w:rPr>
        <w:t>SUBJ:</w:t>
      </w:r>
      <w:r>
        <w:tab/>
      </w:r>
      <w:r w:rsidR="00242462">
        <w:t>Sustainable PA Annual Conference</w:t>
      </w:r>
      <w:r>
        <w:rPr>
          <w:spacing w:val="-12"/>
        </w:rPr>
        <w:t xml:space="preserve"> </w:t>
      </w:r>
      <w:r>
        <w:t xml:space="preserve">Information </w:t>
      </w:r>
      <w:r>
        <w:rPr>
          <w:spacing w:val="-2"/>
        </w:rPr>
        <w:t>DATE:</w:t>
      </w:r>
      <w:r>
        <w:tab/>
      </w:r>
      <w:r>
        <w:rPr>
          <w:spacing w:val="-55"/>
        </w:rPr>
        <w:t xml:space="preserve"> </w:t>
      </w:r>
      <w:r w:rsidR="003939AB">
        <w:t xml:space="preserve">October </w:t>
      </w:r>
      <w:r w:rsidR="00242462">
        <w:t>2</w:t>
      </w:r>
      <w:r>
        <w:t>, 2023</w:t>
      </w:r>
    </w:p>
    <w:p w14:paraId="286AADA8" w14:textId="6DF62083" w:rsidR="009311FA" w:rsidRDefault="006B0B77">
      <w:pPr>
        <w:pStyle w:val="BodyText"/>
        <w:ind w:right="116"/>
        <w:jc w:val="both"/>
      </w:pPr>
      <w:r>
        <w:t>Thank</w:t>
      </w:r>
      <w:r>
        <w:rPr>
          <w:spacing w:val="-7"/>
        </w:rPr>
        <w:t xml:space="preserve"> </w:t>
      </w:r>
      <w:r>
        <w:t>you</w:t>
      </w:r>
      <w:r>
        <w:rPr>
          <w:spacing w:val="-7"/>
        </w:rPr>
        <w:t xml:space="preserve"> </w:t>
      </w:r>
      <w:r>
        <w:t>for</w:t>
      </w:r>
      <w:r>
        <w:rPr>
          <w:spacing w:val="-7"/>
        </w:rPr>
        <w:t xml:space="preserve"> </w:t>
      </w:r>
      <w:r>
        <w:t>participating</w:t>
      </w:r>
      <w:r>
        <w:rPr>
          <w:spacing w:val="-7"/>
        </w:rPr>
        <w:t xml:space="preserve"> </w:t>
      </w:r>
      <w:r>
        <w:t>as</w:t>
      </w:r>
      <w:r>
        <w:rPr>
          <w:spacing w:val="-7"/>
        </w:rPr>
        <w:t xml:space="preserve"> </w:t>
      </w:r>
      <w:r>
        <w:t>a</w:t>
      </w:r>
      <w:r>
        <w:rPr>
          <w:spacing w:val="-8"/>
        </w:rPr>
        <w:t xml:space="preserve"> </w:t>
      </w:r>
      <w:r>
        <w:t>vendor</w:t>
      </w:r>
      <w:r>
        <w:rPr>
          <w:spacing w:val="-7"/>
        </w:rPr>
        <w:t xml:space="preserve"> </w:t>
      </w:r>
      <w:r>
        <w:t>at</w:t>
      </w:r>
      <w:r>
        <w:rPr>
          <w:spacing w:val="-6"/>
        </w:rPr>
        <w:t xml:space="preserve"> </w:t>
      </w:r>
      <w:r>
        <w:t>this</w:t>
      </w:r>
      <w:r>
        <w:rPr>
          <w:spacing w:val="-5"/>
        </w:rPr>
        <w:t xml:space="preserve"> </w:t>
      </w:r>
      <w:r>
        <w:t>year's</w:t>
      </w:r>
      <w:r>
        <w:rPr>
          <w:spacing w:val="-7"/>
        </w:rPr>
        <w:t xml:space="preserve"> </w:t>
      </w:r>
      <w:r w:rsidR="00242462">
        <w:t>Sustainable PA Annual Conference</w:t>
      </w:r>
      <w:r>
        <w:rPr>
          <w:spacing w:val="-7"/>
        </w:rPr>
        <w:t xml:space="preserve"> </w:t>
      </w:r>
      <w:r>
        <w:t>in</w:t>
      </w:r>
      <w:r>
        <w:rPr>
          <w:spacing w:val="-5"/>
        </w:rPr>
        <w:t xml:space="preserve"> </w:t>
      </w:r>
      <w:r w:rsidR="00242462">
        <w:t>Gettysburg</w:t>
      </w:r>
      <w:r>
        <w:t>,</w:t>
      </w:r>
      <w:r>
        <w:rPr>
          <w:spacing w:val="-7"/>
        </w:rPr>
        <w:t xml:space="preserve"> </w:t>
      </w:r>
      <w:r>
        <w:t>Pennsylvania.</w:t>
      </w:r>
      <w:r>
        <w:rPr>
          <w:spacing w:val="40"/>
        </w:rPr>
        <w:t xml:space="preserve"> </w:t>
      </w:r>
      <w:r>
        <w:t>Enclosed you</w:t>
      </w:r>
      <w:r>
        <w:rPr>
          <w:spacing w:val="-14"/>
        </w:rPr>
        <w:t xml:space="preserve"> </w:t>
      </w:r>
      <w:r>
        <w:t>will</w:t>
      </w:r>
      <w:r>
        <w:rPr>
          <w:spacing w:val="-14"/>
        </w:rPr>
        <w:t xml:space="preserve"> </w:t>
      </w:r>
      <w:r>
        <w:t>find</w:t>
      </w:r>
      <w:r>
        <w:rPr>
          <w:spacing w:val="-14"/>
        </w:rPr>
        <w:t xml:space="preserve"> </w:t>
      </w:r>
      <w:r>
        <w:t>a</w:t>
      </w:r>
      <w:r>
        <w:rPr>
          <w:spacing w:val="-13"/>
        </w:rPr>
        <w:t xml:space="preserve"> </w:t>
      </w:r>
      <w:r>
        <w:t>variety</w:t>
      </w:r>
      <w:r>
        <w:rPr>
          <w:spacing w:val="-14"/>
        </w:rPr>
        <w:t xml:space="preserve"> </w:t>
      </w:r>
      <w:r>
        <w:t>of</w:t>
      </w:r>
      <w:r>
        <w:rPr>
          <w:spacing w:val="-14"/>
        </w:rPr>
        <w:t xml:space="preserve"> </w:t>
      </w:r>
      <w:r>
        <w:t>information</w:t>
      </w:r>
      <w:r>
        <w:rPr>
          <w:spacing w:val="-14"/>
        </w:rPr>
        <w:t xml:space="preserve"> </w:t>
      </w:r>
      <w:r>
        <w:t>about</w:t>
      </w:r>
      <w:r>
        <w:rPr>
          <w:spacing w:val="-13"/>
        </w:rPr>
        <w:t xml:space="preserve"> </w:t>
      </w:r>
      <w:r>
        <w:t>this</w:t>
      </w:r>
      <w:r>
        <w:rPr>
          <w:spacing w:val="-14"/>
        </w:rPr>
        <w:t xml:space="preserve"> </w:t>
      </w:r>
      <w:r>
        <w:t>year's</w:t>
      </w:r>
      <w:r>
        <w:rPr>
          <w:spacing w:val="-14"/>
        </w:rPr>
        <w:t xml:space="preserve"> </w:t>
      </w:r>
      <w:r>
        <w:t>show.</w:t>
      </w:r>
      <w:r>
        <w:rPr>
          <w:spacing w:val="21"/>
        </w:rPr>
        <w:t xml:space="preserve"> </w:t>
      </w:r>
      <w:r>
        <w:rPr>
          <w:b/>
        </w:rPr>
        <w:t>The</w:t>
      </w:r>
      <w:r>
        <w:rPr>
          <w:b/>
          <w:spacing w:val="-12"/>
        </w:rPr>
        <w:t xml:space="preserve"> </w:t>
      </w:r>
      <w:r>
        <w:rPr>
          <w:b/>
        </w:rPr>
        <w:t>exhibitor</w:t>
      </w:r>
      <w:r>
        <w:rPr>
          <w:b/>
          <w:spacing w:val="-14"/>
        </w:rPr>
        <w:t xml:space="preserve"> </w:t>
      </w:r>
      <w:r>
        <w:rPr>
          <w:b/>
        </w:rPr>
        <w:t>kit</w:t>
      </w:r>
      <w:r>
        <w:rPr>
          <w:b/>
          <w:spacing w:val="-13"/>
        </w:rPr>
        <w:t xml:space="preserve"> </w:t>
      </w:r>
      <w:r>
        <w:rPr>
          <w:b/>
        </w:rPr>
        <w:t>is</w:t>
      </w:r>
      <w:r>
        <w:rPr>
          <w:b/>
          <w:spacing w:val="-13"/>
        </w:rPr>
        <w:t xml:space="preserve"> </w:t>
      </w:r>
      <w:r>
        <w:rPr>
          <w:b/>
        </w:rPr>
        <w:t>available</w:t>
      </w:r>
      <w:r>
        <w:rPr>
          <w:b/>
          <w:spacing w:val="-14"/>
        </w:rPr>
        <w:t xml:space="preserve"> </w:t>
      </w:r>
      <w:r>
        <w:rPr>
          <w:b/>
        </w:rPr>
        <w:t>by</w:t>
      </w:r>
      <w:r>
        <w:rPr>
          <w:b/>
          <w:spacing w:val="-13"/>
        </w:rPr>
        <w:t xml:space="preserve"> </w:t>
      </w:r>
      <w:r>
        <w:rPr>
          <w:b/>
        </w:rPr>
        <w:t>clicking</w:t>
      </w:r>
      <w:r>
        <w:rPr>
          <w:b/>
          <w:spacing w:val="-13"/>
        </w:rPr>
        <w:t xml:space="preserve"> </w:t>
      </w:r>
      <w:hyperlink r:id="rId8" w:history="1">
        <w:r w:rsidRPr="00497EC4">
          <w:rPr>
            <w:rStyle w:val="Hyperlink"/>
            <w:b/>
          </w:rPr>
          <w:t>here</w:t>
        </w:r>
      </w:hyperlink>
      <w:r w:rsidRPr="00497EC4">
        <w:rPr>
          <w:b/>
          <w:color w:val="0000FF"/>
          <w:u w:val="single" w:color="0000FF"/>
        </w:rPr>
        <w:t>.</w:t>
      </w:r>
      <w:r>
        <w:rPr>
          <w:b/>
          <w:color w:val="0000FF"/>
          <w:spacing w:val="68"/>
        </w:rPr>
        <w:t xml:space="preserve"> </w:t>
      </w:r>
      <w:r>
        <w:t>A</w:t>
      </w:r>
      <w:r>
        <w:rPr>
          <w:spacing w:val="-14"/>
        </w:rPr>
        <w:t xml:space="preserve"> </w:t>
      </w:r>
      <w:r>
        <w:t xml:space="preserve">conference agenda is available on the League’s website under the </w:t>
      </w:r>
      <w:r w:rsidR="00242462">
        <w:t>Sustainable PA Annual Conference</w:t>
      </w:r>
      <w:r>
        <w:t xml:space="preserve"> tab.</w:t>
      </w:r>
    </w:p>
    <w:p w14:paraId="286AADA9" w14:textId="77777777" w:rsidR="009311FA" w:rsidRDefault="009311FA">
      <w:pPr>
        <w:pStyle w:val="BodyText"/>
        <w:spacing w:before="3"/>
        <w:ind w:left="0"/>
      </w:pPr>
    </w:p>
    <w:p w14:paraId="286AADAA" w14:textId="4BCB1B45" w:rsidR="009311FA" w:rsidRPr="00297106" w:rsidRDefault="006B0B77">
      <w:pPr>
        <w:pStyle w:val="Title"/>
      </w:pPr>
      <w:r>
        <w:t xml:space="preserve">All exhibit functions </w:t>
      </w:r>
      <w:r w:rsidRPr="00297106">
        <w:t xml:space="preserve">will be held in the </w:t>
      </w:r>
      <w:r w:rsidR="00242462" w:rsidRPr="00297106">
        <w:t>Wyndham</w:t>
      </w:r>
      <w:r w:rsidRPr="00297106">
        <w:t xml:space="preserve"> </w:t>
      </w:r>
      <w:r w:rsidR="00242462" w:rsidRPr="00297106">
        <w:t>Gettysburg</w:t>
      </w:r>
      <w:r w:rsidRPr="00297106">
        <w:t xml:space="preserve"> Hotel.</w:t>
      </w:r>
      <w:r w:rsidRPr="00297106">
        <w:rPr>
          <w:spacing w:val="40"/>
        </w:rPr>
        <w:t xml:space="preserve"> </w:t>
      </w:r>
      <w:r w:rsidRPr="00297106">
        <w:t xml:space="preserve">Exhibits will be in the </w:t>
      </w:r>
      <w:r w:rsidR="00937CC2" w:rsidRPr="00297106">
        <w:t>Salon D</w:t>
      </w:r>
      <w:r w:rsidRPr="00297106">
        <w:rPr>
          <w:spacing w:val="-4"/>
        </w:rPr>
        <w:t xml:space="preserve"> </w:t>
      </w:r>
      <w:r w:rsidRPr="00297106">
        <w:t>on</w:t>
      </w:r>
      <w:r w:rsidRPr="00297106">
        <w:rPr>
          <w:spacing w:val="-4"/>
        </w:rPr>
        <w:t xml:space="preserve"> </w:t>
      </w:r>
      <w:r w:rsidRPr="00297106">
        <w:t>the</w:t>
      </w:r>
      <w:r w:rsidRPr="00297106">
        <w:rPr>
          <w:spacing w:val="-2"/>
        </w:rPr>
        <w:t xml:space="preserve"> </w:t>
      </w:r>
      <w:r w:rsidRPr="00297106">
        <w:t>1</w:t>
      </w:r>
      <w:r w:rsidRPr="00297106">
        <w:rPr>
          <w:vertAlign w:val="superscript"/>
        </w:rPr>
        <w:t>st</w:t>
      </w:r>
      <w:r w:rsidRPr="00297106">
        <w:rPr>
          <w:spacing w:val="-2"/>
        </w:rPr>
        <w:t xml:space="preserve"> </w:t>
      </w:r>
      <w:r w:rsidRPr="00297106">
        <w:t>floor.</w:t>
      </w:r>
      <w:r w:rsidRPr="00297106">
        <w:rPr>
          <w:spacing w:val="-1"/>
        </w:rPr>
        <w:t xml:space="preserve"> </w:t>
      </w:r>
      <w:r w:rsidRPr="00297106">
        <w:t>The booth</w:t>
      </w:r>
      <w:r w:rsidRPr="00297106">
        <w:rPr>
          <w:spacing w:val="-1"/>
        </w:rPr>
        <w:t xml:space="preserve"> </w:t>
      </w:r>
      <w:r w:rsidRPr="00297106">
        <w:t>spaces</w:t>
      </w:r>
      <w:r w:rsidRPr="00297106">
        <w:rPr>
          <w:spacing w:val="-3"/>
        </w:rPr>
        <w:t xml:space="preserve"> </w:t>
      </w:r>
      <w:r w:rsidRPr="00297106">
        <w:t>are</w:t>
      </w:r>
      <w:r w:rsidRPr="00297106">
        <w:rPr>
          <w:spacing w:val="-4"/>
        </w:rPr>
        <w:t xml:space="preserve"> </w:t>
      </w:r>
      <w:r w:rsidRPr="00297106">
        <w:t>8’</w:t>
      </w:r>
      <w:r w:rsidRPr="00297106">
        <w:rPr>
          <w:spacing w:val="-6"/>
        </w:rPr>
        <w:t xml:space="preserve"> </w:t>
      </w:r>
      <w:r w:rsidRPr="00297106">
        <w:t>wide x</w:t>
      </w:r>
      <w:r w:rsidRPr="00297106">
        <w:rPr>
          <w:spacing w:val="-1"/>
        </w:rPr>
        <w:t xml:space="preserve"> </w:t>
      </w:r>
      <w:r w:rsidRPr="00297106">
        <w:t>4’ deep.</w:t>
      </w:r>
      <w:r w:rsidRPr="00297106">
        <w:rPr>
          <w:spacing w:val="40"/>
        </w:rPr>
        <w:t xml:space="preserve"> </w:t>
      </w:r>
      <w:r w:rsidRPr="00297106">
        <w:t>The</w:t>
      </w:r>
      <w:r w:rsidRPr="00297106">
        <w:rPr>
          <w:spacing w:val="-2"/>
        </w:rPr>
        <w:t xml:space="preserve"> </w:t>
      </w:r>
      <w:r w:rsidRPr="00297106">
        <w:t>exhibit</w:t>
      </w:r>
      <w:r w:rsidRPr="00297106">
        <w:rPr>
          <w:spacing w:val="-4"/>
        </w:rPr>
        <w:t xml:space="preserve"> </w:t>
      </w:r>
      <w:r w:rsidRPr="00297106">
        <w:t>space</w:t>
      </w:r>
      <w:r w:rsidRPr="00297106">
        <w:rPr>
          <w:spacing w:val="-2"/>
        </w:rPr>
        <w:t xml:space="preserve"> </w:t>
      </w:r>
      <w:r w:rsidRPr="00297106">
        <w:t>is</w:t>
      </w:r>
      <w:r w:rsidRPr="00297106">
        <w:rPr>
          <w:spacing w:val="-3"/>
        </w:rPr>
        <w:t xml:space="preserve"> </w:t>
      </w:r>
      <w:r w:rsidRPr="00297106">
        <w:t>carpeted.</w:t>
      </w:r>
      <w:r w:rsidRPr="00297106">
        <w:rPr>
          <w:spacing w:val="80"/>
          <w:w w:val="150"/>
        </w:rPr>
        <w:t xml:space="preserve"> </w:t>
      </w:r>
      <w:r w:rsidRPr="00297106">
        <w:t>A</w:t>
      </w:r>
      <w:r w:rsidRPr="00297106">
        <w:rPr>
          <w:spacing w:val="-6"/>
        </w:rPr>
        <w:t xml:space="preserve"> </w:t>
      </w:r>
      <w:r w:rsidRPr="00297106">
        <w:t>6’</w:t>
      </w:r>
      <w:r w:rsidRPr="00297106">
        <w:rPr>
          <w:spacing w:val="-2"/>
        </w:rPr>
        <w:t xml:space="preserve"> </w:t>
      </w:r>
      <w:r w:rsidRPr="00297106">
        <w:t>x</w:t>
      </w:r>
      <w:r w:rsidRPr="00297106">
        <w:rPr>
          <w:spacing w:val="-4"/>
        </w:rPr>
        <w:t xml:space="preserve"> </w:t>
      </w:r>
      <w:r w:rsidR="00297106" w:rsidRPr="00297106">
        <w:rPr>
          <w:spacing w:val="-4"/>
        </w:rPr>
        <w:t>30”</w:t>
      </w:r>
      <w:r w:rsidR="00297106" w:rsidRPr="00297106">
        <w:t xml:space="preserve"> </w:t>
      </w:r>
      <w:r w:rsidRPr="00297106">
        <w:t xml:space="preserve">table, two chairs, </w:t>
      </w:r>
      <w:r w:rsidR="00297106" w:rsidRPr="00297106">
        <w:t xml:space="preserve">and </w:t>
      </w:r>
      <w:r w:rsidRPr="00297106">
        <w:t>Wi-Fi are included in the booth.</w:t>
      </w:r>
      <w:r w:rsidRPr="00297106">
        <w:rPr>
          <w:spacing w:val="40"/>
        </w:rPr>
        <w:t xml:space="preserve"> </w:t>
      </w:r>
      <w:r w:rsidRPr="00297106">
        <w:rPr>
          <w:u w:val="single"/>
        </w:rPr>
        <w:t>Please complete</w:t>
      </w:r>
      <w:r w:rsidRPr="00297106">
        <w:t xml:space="preserve"> </w:t>
      </w:r>
      <w:r w:rsidRPr="00297106">
        <w:rPr>
          <w:u w:val="single"/>
        </w:rPr>
        <w:t>the AV order form for electric.</w:t>
      </w:r>
    </w:p>
    <w:p w14:paraId="286AADAB" w14:textId="77777777" w:rsidR="009311FA" w:rsidRPr="00297106" w:rsidRDefault="009311FA">
      <w:pPr>
        <w:pStyle w:val="BodyText"/>
        <w:spacing w:before="5"/>
        <w:ind w:left="0"/>
        <w:rPr>
          <w:b/>
          <w:sz w:val="14"/>
        </w:rPr>
      </w:pPr>
    </w:p>
    <w:p w14:paraId="286AADAC" w14:textId="1E0D065D" w:rsidR="009311FA" w:rsidRDefault="006B0B77">
      <w:pPr>
        <w:pStyle w:val="BodyText"/>
        <w:spacing w:before="91"/>
        <w:ind w:right="122"/>
        <w:jc w:val="both"/>
      </w:pPr>
      <w:r w:rsidRPr="00297106">
        <w:t xml:space="preserve">Registration will be in the </w:t>
      </w:r>
      <w:r w:rsidR="00937CC2" w:rsidRPr="00297106">
        <w:t>Salon DEF</w:t>
      </w:r>
      <w:r w:rsidR="00670E27" w:rsidRPr="00297106">
        <w:t xml:space="preserve"> hallway</w:t>
      </w:r>
      <w:r w:rsidRPr="00297106">
        <w:t xml:space="preserve"> area. Hours are included on the exhibitor registration information page. Please be sure to visit the registration desk upon arrival to receive the exhibitor packet containing conference badges, and other important information.</w:t>
      </w:r>
    </w:p>
    <w:p w14:paraId="286AADAD" w14:textId="77777777" w:rsidR="009311FA" w:rsidRDefault="009311FA">
      <w:pPr>
        <w:pStyle w:val="BodyText"/>
        <w:spacing w:before="3"/>
        <w:ind w:left="0"/>
      </w:pPr>
    </w:p>
    <w:p w14:paraId="286AADAE" w14:textId="3A387DBA" w:rsidR="009311FA" w:rsidRDefault="006B0B77">
      <w:pPr>
        <w:pStyle w:val="BodyText"/>
        <w:ind w:right="125"/>
        <w:jc w:val="both"/>
      </w:pPr>
      <w:r>
        <w:t xml:space="preserve">Neither the League nor the </w:t>
      </w:r>
      <w:r w:rsidR="00242462">
        <w:t>Wyndham</w:t>
      </w:r>
      <w:r>
        <w:t xml:space="preserve"> </w:t>
      </w:r>
      <w:r w:rsidR="00242462">
        <w:t>Gettysburg</w:t>
      </w:r>
      <w:r>
        <w:t xml:space="preserve"> Hotel are responsible for any materials, articles, or equipment in the exhibit</w:t>
      </w:r>
      <w:r>
        <w:rPr>
          <w:spacing w:val="-4"/>
        </w:rPr>
        <w:t xml:space="preserve"> </w:t>
      </w:r>
      <w:r>
        <w:t>area.</w:t>
      </w:r>
      <w:r>
        <w:rPr>
          <w:spacing w:val="40"/>
        </w:rPr>
        <w:t xml:space="preserve"> </w:t>
      </w:r>
      <w:r>
        <w:t>Small</w:t>
      </w:r>
      <w:r>
        <w:rPr>
          <w:spacing w:val="-2"/>
        </w:rPr>
        <w:t xml:space="preserve"> </w:t>
      </w:r>
      <w:r>
        <w:t>or</w:t>
      </w:r>
      <w:r>
        <w:rPr>
          <w:spacing w:val="-5"/>
        </w:rPr>
        <w:t xml:space="preserve"> </w:t>
      </w:r>
      <w:r>
        <w:t>easily</w:t>
      </w:r>
      <w:r>
        <w:rPr>
          <w:spacing w:val="-5"/>
        </w:rPr>
        <w:t xml:space="preserve"> </w:t>
      </w:r>
      <w:r>
        <w:t>portable</w:t>
      </w:r>
      <w:r>
        <w:rPr>
          <w:spacing w:val="-3"/>
        </w:rPr>
        <w:t xml:space="preserve"> </w:t>
      </w:r>
      <w:r>
        <w:t>articles</w:t>
      </w:r>
      <w:r>
        <w:rPr>
          <w:spacing w:val="-5"/>
        </w:rPr>
        <w:t xml:space="preserve"> </w:t>
      </w:r>
      <w:r>
        <w:t>of</w:t>
      </w:r>
      <w:r>
        <w:rPr>
          <w:spacing w:val="-3"/>
        </w:rPr>
        <w:t xml:space="preserve"> </w:t>
      </w:r>
      <w:r>
        <w:t>value</w:t>
      </w:r>
      <w:r>
        <w:rPr>
          <w:spacing w:val="-7"/>
        </w:rPr>
        <w:t xml:space="preserve"> </w:t>
      </w:r>
      <w:r>
        <w:t>should</w:t>
      </w:r>
      <w:r>
        <w:rPr>
          <w:spacing w:val="-5"/>
        </w:rPr>
        <w:t xml:space="preserve"> </w:t>
      </w:r>
      <w:r>
        <w:t>be</w:t>
      </w:r>
      <w:r>
        <w:rPr>
          <w:spacing w:val="-3"/>
        </w:rPr>
        <w:t xml:space="preserve"> </w:t>
      </w:r>
      <w:r>
        <w:t>properly</w:t>
      </w:r>
      <w:r>
        <w:rPr>
          <w:spacing w:val="-7"/>
        </w:rPr>
        <w:t xml:space="preserve"> </w:t>
      </w:r>
      <w:r>
        <w:t>secured</w:t>
      </w:r>
      <w:r>
        <w:rPr>
          <w:spacing w:val="-7"/>
        </w:rPr>
        <w:t xml:space="preserve"> </w:t>
      </w:r>
      <w:r>
        <w:t>or</w:t>
      </w:r>
      <w:r>
        <w:rPr>
          <w:spacing w:val="-3"/>
        </w:rPr>
        <w:t xml:space="preserve"> </w:t>
      </w:r>
      <w:r>
        <w:t>removed</w:t>
      </w:r>
      <w:r>
        <w:rPr>
          <w:spacing w:val="-5"/>
        </w:rPr>
        <w:t xml:space="preserve"> </w:t>
      </w:r>
      <w:r>
        <w:t>for</w:t>
      </w:r>
      <w:r>
        <w:rPr>
          <w:spacing w:val="-3"/>
        </w:rPr>
        <w:t xml:space="preserve"> </w:t>
      </w:r>
      <w:r>
        <w:t>safe</w:t>
      </w:r>
      <w:r>
        <w:rPr>
          <w:spacing w:val="-5"/>
        </w:rPr>
        <w:t xml:space="preserve"> </w:t>
      </w:r>
      <w:r>
        <w:t>keeping</w:t>
      </w:r>
      <w:r>
        <w:rPr>
          <w:spacing w:val="-5"/>
        </w:rPr>
        <w:t xml:space="preserve"> </w:t>
      </w:r>
      <w:r>
        <w:t>after</w:t>
      </w:r>
      <w:r>
        <w:rPr>
          <w:spacing w:val="-7"/>
        </w:rPr>
        <w:t xml:space="preserve"> </w:t>
      </w:r>
      <w:r>
        <w:t>exhibit hours.</w:t>
      </w:r>
      <w:r>
        <w:rPr>
          <w:spacing w:val="40"/>
        </w:rPr>
        <w:t xml:space="preserve"> </w:t>
      </w:r>
      <w:r>
        <w:t>An attendant should remain with the exhibit each day during exhibit hours.</w:t>
      </w:r>
    </w:p>
    <w:p w14:paraId="286AADAF" w14:textId="77777777" w:rsidR="009311FA" w:rsidRDefault="009311FA">
      <w:pPr>
        <w:pStyle w:val="BodyText"/>
        <w:spacing w:before="6"/>
        <w:ind w:left="0"/>
      </w:pPr>
    </w:p>
    <w:p w14:paraId="286AADB0" w14:textId="31826D82" w:rsidR="009311FA" w:rsidRDefault="006B0B77">
      <w:pPr>
        <w:pStyle w:val="BodyText"/>
        <w:ind w:right="117"/>
        <w:jc w:val="both"/>
      </w:pPr>
      <w:r>
        <w:t>Please be sure that your exhibit equipment and supplies are in working order.</w:t>
      </w:r>
      <w:r>
        <w:rPr>
          <w:spacing w:val="40"/>
        </w:rPr>
        <w:t xml:space="preserve"> </w:t>
      </w:r>
      <w:r>
        <w:t xml:space="preserve">The League and the </w:t>
      </w:r>
      <w:r w:rsidR="00242462">
        <w:t>Wyndham</w:t>
      </w:r>
      <w:r>
        <w:t xml:space="preserve"> staff </w:t>
      </w:r>
      <w:r>
        <w:rPr>
          <w:b/>
        </w:rPr>
        <w:t xml:space="preserve">will not </w:t>
      </w:r>
      <w:r>
        <w:t>be responsible for supplying vendors with items such as light bulbs, screws/bolts or other items not requested prior to the conference.</w:t>
      </w:r>
    </w:p>
    <w:p w14:paraId="286AADB1" w14:textId="77777777" w:rsidR="009311FA" w:rsidRDefault="009311FA">
      <w:pPr>
        <w:pStyle w:val="BodyText"/>
        <w:spacing w:before="3"/>
        <w:ind w:left="0"/>
      </w:pPr>
    </w:p>
    <w:p w14:paraId="286AADB2" w14:textId="12B9BCD2" w:rsidR="009311FA" w:rsidRDefault="006B0B77">
      <w:pPr>
        <w:pStyle w:val="BodyText"/>
        <w:ind w:right="125"/>
        <w:jc w:val="both"/>
      </w:pPr>
      <w:r>
        <w:t xml:space="preserve">Each exhibiting organization will be supplied with a copy of the registration list in the exhibitor's packet and an Excel spreadsheet will be emailed to you the week of </w:t>
      </w:r>
      <w:r w:rsidR="00670E27">
        <w:t>October</w:t>
      </w:r>
      <w:r>
        <w:t xml:space="preserve"> </w:t>
      </w:r>
      <w:r w:rsidR="0076268F">
        <w:t>9</w:t>
      </w:r>
      <w:r>
        <w:rPr>
          <w:vertAlign w:val="superscript"/>
        </w:rPr>
        <w:t>th</w:t>
      </w:r>
      <w:r>
        <w:t>.</w:t>
      </w:r>
    </w:p>
    <w:p w14:paraId="286AADB3" w14:textId="77777777" w:rsidR="009311FA" w:rsidRDefault="009311FA">
      <w:pPr>
        <w:pStyle w:val="BodyText"/>
        <w:spacing w:before="5"/>
        <w:ind w:left="0"/>
      </w:pPr>
    </w:p>
    <w:p w14:paraId="286AADB4" w14:textId="2183E7F4" w:rsidR="009311FA" w:rsidRDefault="006B0B77">
      <w:pPr>
        <w:ind w:left="100" w:right="117"/>
        <w:jc w:val="both"/>
      </w:pPr>
      <w:r>
        <w:t xml:space="preserve">Don’t forget to complete your information on the Whova mobile conference management app. A link will be emailed to you on Thursday, </w:t>
      </w:r>
      <w:r w:rsidR="007964D7">
        <w:t>October</w:t>
      </w:r>
      <w:r>
        <w:t xml:space="preserve"> </w:t>
      </w:r>
      <w:r w:rsidR="00034DF8">
        <w:t>12</w:t>
      </w:r>
      <w:r>
        <w:t xml:space="preserve"> at 12:00 noon.</w:t>
      </w:r>
      <w:r>
        <w:rPr>
          <w:spacing w:val="40"/>
        </w:rPr>
        <w:t xml:space="preserve"> </w:t>
      </w:r>
      <w:r>
        <w:rPr>
          <w:b/>
        </w:rPr>
        <w:t xml:space="preserve">We have scheduled a Welcome Reception in the exhibition hall for </w:t>
      </w:r>
      <w:r w:rsidR="00123349">
        <w:rPr>
          <w:b/>
        </w:rPr>
        <w:t>Wednesday</w:t>
      </w:r>
      <w:r>
        <w:rPr>
          <w:b/>
          <w:spacing w:val="-2"/>
        </w:rPr>
        <w:t xml:space="preserve"> </w:t>
      </w:r>
      <w:r>
        <w:rPr>
          <w:b/>
        </w:rPr>
        <w:t>evening</w:t>
      </w:r>
      <w:r>
        <w:rPr>
          <w:b/>
          <w:spacing w:val="-4"/>
        </w:rPr>
        <w:t xml:space="preserve"> </w:t>
      </w:r>
      <w:r>
        <w:rPr>
          <w:b/>
        </w:rPr>
        <w:t>from</w:t>
      </w:r>
      <w:r>
        <w:rPr>
          <w:b/>
          <w:spacing w:val="-1"/>
        </w:rPr>
        <w:t xml:space="preserve"> </w:t>
      </w:r>
      <w:r>
        <w:rPr>
          <w:b/>
        </w:rPr>
        <w:t>5:00</w:t>
      </w:r>
      <w:r>
        <w:rPr>
          <w:b/>
          <w:spacing w:val="-2"/>
        </w:rPr>
        <w:t xml:space="preserve"> </w:t>
      </w:r>
      <w:r>
        <w:rPr>
          <w:b/>
        </w:rPr>
        <w:t>p.m.</w:t>
      </w:r>
      <w:r>
        <w:rPr>
          <w:b/>
          <w:spacing w:val="-2"/>
        </w:rPr>
        <w:t xml:space="preserve"> </w:t>
      </w:r>
      <w:r>
        <w:rPr>
          <w:b/>
        </w:rPr>
        <w:t>–</w:t>
      </w:r>
      <w:r>
        <w:rPr>
          <w:b/>
          <w:spacing w:val="-2"/>
        </w:rPr>
        <w:t xml:space="preserve"> </w:t>
      </w:r>
      <w:r>
        <w:rPr>
          <w:b/>
        </w:rPr>
        <w:t>6:00</w:t>
      </w:r>
      <w:r>
        <w:rPr>
          <w:b/>
          <w:spacing w:val="-2"/>
        </w:rPr>
        <w:t xml:space="preserve"> </w:t>
      </w:r>
      <w:r>
        <w:rPr>
          <w:b/>
        </w:rPr>
        <w:t>p.m.</w:t>
      </w:r>
      <w:r>
        <w:rPr>
          <w:b/>
          <w:spacing w:val="-2"/>
        </w:rPr>
        <w:t xml:space="preserve"> </w:t>
      </w:r>
      <w:r>
        <w:rPr>
          <w:b/>
        </w:rPr>
        <w:t>and</w:t>
      </w:r>
      <w:r>
        <w:rPr>
          <w:b/>
          <w:spacing w:val="-3"/>
        </w:rPr>
        <w:t xml:space="preserve"> </w:t>
      </w:r>
      <w:r>
        <w:rPr>
          <w:b/>
        </w:rPr>
        <w:t>exhibitors</w:t>
      </w:r>
      <w:r>
        <w:rPr>
          <w:b/>
          <w:spacing w:val="-3"/>
        </w:rPr>
        <w:t xml:space="preserve"> </w:t>
      </w:r>
      <w:r>
        <w:rPr>
          <w:b/>
        </w:rPr>
        <w:t>are</w:t>
      </w:r>
      <w:r>
        <w:rPr>
          <w:b/>
          <w:spacing w:val="-1"/>
        </w:rPr>
        <w:t xml:space="preserve"> </w:t>
      </w:r>
      <w:r>
        <w:rPr>
          <w:b/>
        </w:rPr>
        <w:t>encouraged</w:t>
      </w:r>
      <w:r>
        <w:rPr>
          <w:b/>
          <w:spacing w:val="-5"/>
        </w:rPr>
        <w:t xml:space="preserve"> </w:t>
      </w:r>
      <w:r>
        <w:rPr>
          <w:b/>
        </w:rPr>
        <w:t>to</w:t>
      </w:r>
      <w:r>
        <w:rPr>
          <w:b/>
          <w:spacing w:val="-2"/>
        </w:rPr>
        <w:t xml:space="preserve"> </w:t>
      </w:r>
      <w:r>
        <w:rPr>
          <w:b/>
        </w:rPr>
        <w:t>participate.</w:t>
      </w:r>
      <w:r>
        <w:rPr>
          <w:b/>
          <w:spacing w:val="40"/>
        </w:rPr>
        <w:t xml:space="preserve"> </w:t>
      </w:r>
      <w:r>
        <w:rPr>
          <w:b/>
        </w:rPr>
        <w:t>In</w:t>
      </w:r>
      <w:r>
        <w:rPr>
          <w:b/>
          <w:spacing w:val="-3"/>
        </w:rPr>
        <w:t xml:space="preserve"> </w:t>
      </w:r>
      <w:r>
        <w:rPr>
          <w:b/>
        </w:rPr>
        <w:t>addition,</w:t>
      </w:r>
      <w:r>
        <w:rPr>
          <w:b/>
          <w:spacing w:val="-2"/>
        </w:rPr>
        <w:t xml:space="preserve"> </w:t>
      </w:r>
      <w:r>
        <w:rPr>
          <w:b/>
        </w:rPr>
        <w:t>to</w:t>
      </w:r>
      <w:r>
        <w:rPr>
          <w:b/>
          <w:spacing w:val="-2"/>
        </w:rPr>
        <w:t xml:space="preserve"> </w:t>
      </w:r>
      <w:r>
        <w:rPr>
          <w:b/>
        </w:rPr>
        <w:t>increase traffic</w:t>
      </w:r>
      <w:r>
        <w:rPr>
          <w:b/>
          <w:spacing w:val="-1"/>
        </w:rPr>
        <w:t xml:space="preserve"> </w:t>
      </w:r>
      <w:r>
        <w:rPr>
          <w:b/>
        </w:rPr>
        <w:t>in the exhibit area,</w:t>
      </w:r>
      <w:r>
        <w:rPr>
          <w:b/>
          <w:spacing w:val="-2"/>
        </w:rPr>
        <w:t xml:space="preserve"> </w:t>
      </w:r>
      <w:r>
        <w:rPr>
          <w:b/>
        </w:rPr>
        <w:t>we</w:t>
      </w:r>
      <w:r>
        <w:rPr>
          <w:b/>
          <w:spacing w:val="-5"/>
        </w:rPr>
        <w:t xml:space="preserve"> </w:t>
      </w:r>
      <w:r>
        <w:rPr>
          <w:b/>
        </w:rPr>
        <w:t>will be holding</w:t>
      </w:r>
      <w:r>
        <w:rPr>
          <w:b/>
          <w:spacing w:val="-2"/>
        </w:rPr>
        <w:t xml:space="preserve"> </w:t>
      </w:r>
      <w:r w:rsidR="00BF2E50">
        <w:rPr>
          <w:b/>
        </w:rPr>
        <w:t xml:space="preserve">all </w:t>
      </w:r>
      <w:r w:rsidR="006A56CE">
        <w:rPr>
          <w:b/>
        </w:rPr>
        <w:t xml:space="preserve">meals in the exhibit hall as well as scheduled networking events on Thursday from 10:15-10:45 </w:t>
      </w:r>
      <w:r w:rsidR="00220F3F">
        <w:rPr>
          <w:b/>
        </w:rPr>
        <w:t xml:space="preserve">am </w:t>
      </w:r>
      <w:r w:rsidR="006A56CE">
        <w:rPr>
          <w:b/>
        </w:rPr>
        <w:t>and 2:15</w:t>
      </w:r>
      <w:r w:rsidR="00220F3F">
        <w:rPr>
          <w:b/>
        </w:rPr>
        <w:t>-3:00 pm</w:t>
      </w:r>
      <w:r>
        <w:t>.</w:t>
      </w:r>
    </w:p>
    <w:p w14:paraId="286AADB5" w14:textId="77777777" w:rsidR="009311FA" w:rsidRDefault="009311FA">
      <w:pPr>
        <w:pStyle w:val="BodyText"/>
        <w:spacing w:before="7"/>
        <w:ind w:left="0"/>
      </w:pPr>
    </w:p>
    <w:p w14:paraId="286AADB6" w14:textId="1F325F28" w:rsidR="009311FA" w:rsidRDefault="006B0B77">
      <w:pPr>
        <w:pStyle w:val="BodyText"/>
        <w:ind w:right="115"/>
        <w:jc w:val="both"/>
      </w:pPr>
      <w:r>
        <w:t xml:space="preserve">Our </w:t>
      </w:r>
      <w:r w:rsidR="00220F3F">
        <w:t>attendees</w:t>
      </w:r>
      <w:r>
        <w:t xml:space="preserve"> will be able to access your company through this site for an entire year and we will continue to promote this endeavor through our monthly publications.</w:t>
      </w:r>
      <w:r>
        <w:rPr>
          <w:spacing w:val="40"/>
        </w:rPr>
        <w:t xml:space="preserve"> </w:t>
      </w:r>
      <w:r>
        <w:t>Please be sure to</w:t>
      </w:r>
      <w:r>
        <w:rPr>
          <w:spacing w:val="-1"/>
        </w:rPr>
        <w:t xml:space="preserve"> </w:t>
      </w:r>
      <w:r>
        <w:t>email</w:t>
      </w:r>
      <w:r>
        <w:rPr>
          <w:spacing w:val="-1"/>
        </w:rPr>
        <w:t xml:space="preserve"> </w:t>
      </w:r>
      <w:r>
        <w:t>me your company logo in a</w:t>
      </w:r>
      <w:r>
        <w:rPr>
          <w:spacing w:val="-2"/>
        </w:rPr>
        <w:t xml:space="preserve"> </w:t>
      </w:r>
      <w:r>
        <w:t>.jpg and .gif format and .eps or high resolution pdf format (no exceptions to format) to include on the website.</w:t>
      </w:r>
    </w:p>
    <w:p w14:paraId="286AADB7" w14:textId="77777777" w:rsidR="009311FA" w:rsidRDefault="009311FA">
      <w:pPr>
        <w:pStyle w:val="BodyText"/>
        <w:spacing w:before="5"/>
        <w:ind w:left="0"/>
      </w:pPr>
    </w:p>
    <w:p w14:paraId="286AADBC" w14:textId="186749C6" w:rsidR="009311FA" w:rsidRDefault="006B0B77" w:rsidP="00176D25">
      <w:pPr>
        <w:pStyle w:val="BodyText"/>
        <w:jc w:val="both"/>
      </w:pPr>
      <w:r>
        <w:t>If</w:t>
      </w:r>
      <w:r>
        <w:rPr>
          <w:spacing w:val="-3"/>
        </w:rPr>
        <w:t xml:space="preserve"> </w:t>
      </w:r>
      <w:r>
        <w:t>you</w:t>
      </w:r>
      <w:r>
        <w:rPr>
          <w:spacing w:val="-3"/>
        </w:rPr>
        <w:t xml:space="preserve"> </w:t>
      </w:r>
      <w:r>
        <w:t>have</w:t>
      </w:r>
      <w:r>
        <w:rPr>
          <w:spacing w:val="-1"/>
        </w:rPr>
        <w:t xml:space="preserve"> </w:t>
      </w:r>
      <w:r>
        <w:t>any</w:t>
      </w:r>
      <w:r>
        <w:rPr>
          <w:spacing w:val="-6"/>
        </w:rPr>
        <w:t xml:space="preserve"> </w:t>
      </w:r>
      <w:r>
        <w:t>questions,</w:t>
      </w:r>
      <w:r>
        <w:rPr>
          <w:spacing w:val="-5"/>
        </w:rPr>
        <w:t xml:space="preserve"> </w:t>
      </w:r>
      <w:r>
        <w:t>please</w:t>
      </w:r>
      <w:r>
        <w:rPr>
          <w:spacing w:val="-2"/>
        </w:rPr>
        <w:t xml:space="preserve"> </w:t>
      </w:r>
      <w:r>
        <w:t>contact</w:t>
      </w:r>
      <w:r>
        <w:rPr>
          <w:spacing w:val="-1"/>
        </w:rPr>
        <w:t xml:space="preserve"> </w:t>
      </w:r>
      <w:r w:rsidR="00FE5DFD">
        <w:t>Leslie Rhoads at The League: (717) 236-9469 ext. *237</w:t>
      </w:r>
      <w:r w:rsidR="00AE5877">
        <w:t xml:space="preserve"> or lrhoads@pml.org</w:t>
      </w:r>
      <w:r>
        <w:rPr>
          <w:spacing w:val="-4"/>
        </w:rPr>
        <w:t>.</w:t>
      </w:r>
    </w:p>
    <w:p w14:paraId="286AADBD" w14:textId="77777777" w:rsidR="009311FA" w:rsidRDefault="009311FA">
      <w:pPr>
        <w:pStyle w:val="BodyText"/>
        <w:ind w:left="0"/>
      </w:pPr>
    </w:p>
    <w:p w14:paraId="286AADBE" w14:textId="6986E185" w:rsidR="009311FA" w:rsidRDefault="006B0B77">
      <w:pPr>
        <w:pStyle w:val="BodyText"/>
        <w:jc w:val="both"/>
      </w:pPr>
      <w:r>
        <w:t>We</w:t>
      </w:r>
      <w:r>
        <w:rPr>
          <w:spacing w:val="-2"/>
        </w:rPr>
        <w:t xml:space="preserve"> </w:t>
      </w:r>
      <w:r>
        <w:t>are</w:t>
      </w:r>
      <w:r>
        <w:rPr>
          <w:spacing w:val="-3"/>
        </w:rPr>
        <w:t xml:space="preserve"> </w:t>
      </w:r>
      <w:r>
        <w:t>looking</w:t>
      </w:r>
      <w:r>
        <w:rPr>
          <w:spacing w:val="-2"/>
        </w:rPr>
        <w:t xml:space="preserve"> </w:t>
      </w:r>
      <w:r>
        <w:t>forward</w:t>
      </w:r>
      <w:r>
        <w:rPr>
          <w:spacing w:val="-3"/>
        </w:rPr>
        <w:t xml:space="preserve"> </w:t>
      </w:r>
      <w:r>
        <w:t>to</w:t>
      </w:r>
      <w:r>
        <w:rPr>
          <w:spacing w:val="-5"/>
        </w:rPr>
        <w:t xml:space="preserve"> </w:t>
      </w:r>
      <w:r>
        <w:t>seeing</w:t>
      </w:r>
      <w:r>
        <w:rPr>
          <w:spacing w:val="-2"/>
        </w:rPr>
        <w:t xml:space="preserve"> </w:t>
      </w:r>
      <w:r>
        <w:t>you</w:t>
      </w:r>
      <w:r>
        <w:rPr>
          <w:spacing w:val="-6"/>
        </w:rPr>
        <w:t xml:space="preserve"> </w:t>
      </w:r>
      <w:r>
        <w:t>in</w:t>
      </w:r>
      <w:r>
        <w:rPr>
          <w:spacing w:val="-2"/>
        </w:rPr>
        <w:t xml:space="preserve"> </w:t>
      </w:r>
      <w:r w:rsidR="00242462">
        <w:t>Gettysburg</w:t>
      </w:r>
      <w:r>
        <w:t>,</w:t>
      </w:r>
      <w:r>
        <w:rPr>
          <w:spacing w:val="-2"/>
        </w:rPr>
        <w:t xml:space="preserve"> </w:t>
      </w:r>
      <w:r w:rsidR="00631713">
        <w:t>November 1-2</w:t>
      </w:r>
      <w:r>
        <w:rPr>
          <w:spacing w:val="-5"/>
        </w:rPr>
        <w:t>.</w:t>
      </w:r>
    </w:p>
    <w:sectPr w:rsidR="009311FA">
      <w:type w:val="continuous"/>
      <w:pgSz w:w="12240" w:h="15840"/>
      <w:pgMar w:top="5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FA"/>
    <w:rsid w:val="00034DF8"/>
    <w:rsid w:val="00123349"/>
    <w:rsid w:val="00176D25"/>
    <w:rsid w:val="0019504E"/>
    <w:rsid w:val="00220F3F"/>
    <w:rsid w:val="00242462"/>
    <w:rsid w:val="00297106"/>
    <w:rsid w:val="003939AB"/>
    <w:rsid w:val="00497EC4"/>
    <w:rsid w:val="004F2349"/>
    <w:rsid w:val="0052785A"/>
    <w:rsid w:val="00631713"/>
    <w:rsid w:val="00670E27"/>
    <w:rsid w:val="006A56CE"/>
    <w:rsid w:val="006B0B77"/>
    <w:rsid w:val="0076268F"/>
    <w:rsid w:val="007964D7"/>
    <w:rsid w:val="00887D98"/>
    <w:rsid w:val="009311FA"/>
    <w:rsid w:val="00937CC2"/>
    <w:rsid w:val="00954289"/>
    <w:rsid w:val="00A640EB"/>
    <w:rsid w:val="00A72964"/>
    <w:rsid w:val="00AE5877"/>
    <w:rsid w:val="00B87BEC"/>
    <w:rsid w:val="00BF2E50"/>
    <w:rsid w:val="00FE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ADA4"/>
  <w15:docId w15:val="{5D8BF781-F5EF-46AA-8141-9F75DF39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1"/>
      <w:ind w:left="100" w:right="122"/>
      <w:jc w:val="both"/>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7EC4"/>
    <w:rPr>
      <w:color w:val="0000FF" w:themeColor="hyperlink"/>
      <w:u w:val="single"/>
    </w:rPr>
  </w:style>
  <w:style w:type="character" w:styleId="UnresolvedMention">
    <w:name w:val="Unresolved Mention"/>
    <w:basedOn w:val="DefaultParagraphFont"/>
    <w:uiPriority w:val="99"/>
    <w:semiHidden/>
    <w:unhideWhenUsed/>
    <w:rsid w:val="0049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ml.org/forms/2023-sustainable-pa-conference-sponsorship-opportunitie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d0fd09-6ed9-4d83-9eda-4a13996cee0e">
      <Terms xmlns="http://schemas.microsoft.com/office/infopath/2007/PartnerControls"/>
    </lcf76f155ced4ddcb4097134ff3c332f>
    <TaxCatchAll xmlns="0bab563c-e95f-4e8f-9cb2-3d2a7dda49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2B0A6C11591D40843AAE36881C3E77" ma:contentTypeVersion="14" ma:contentTypeDescription="Create a new document." ma:contentTypeScope="" ma:versionID="152665c29dba7d64667c1436bb5b29e3">
  <xsd:schema xmlns:xsd="http://www.w3.org/2001/XMLSchema" xmlns:xs="http://www.w3.org/2001/XMLSchema" xmlns:p="http://schemas.microsoft.com/office/2006/metadata/properties" xmlns:ns2="a6d0fd09-6ed9-4d83-9eda-4a13996cee0e" xmlns:ns3="0bab563c-e95f-4e8f-9cb2-3d2a7dda4981" targetNamespace="http://schemas.microsoft.com/office/2006/metadata/properties" ma:root="true" ma:fieldsID="e001b8da828459fe93bbd85ad201e83d" ns2:_="" ns3:_="">
    <xsd:import namespace="a6d0fd09-6ed9-4d83-9eda-4a13996cee0e"/>
    <xsd:import namespace="0bab563c-e95f-4e8f-9cb2-3d2a7dda49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0fd09-6ed9-4d83-9eda-4a13996ce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09feba8-89c6-463e-9ccf-5f1b6f58740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ab563c-e95f-4e8f-9cb2-3d2a7dda498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9e528ff-675d-40ad-9c86-a7f9c55b3c86}" ma:internalName="TaxCatchAll" ma:showField="CatchAllData" ma:web="0bab563c-e95f-4e8f-9cb2-3d2a7dda498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DC4BC-A32E-4A91-BB41-3E9F51C96D81}">
  <ds:schemaRefs>
    <ds:schemaRef ds:uri="http://schemas.microsoft.com/office/2006/metadata/properties"/>
    <ds:schemaRef ds:uri="http://schemas.microsoft.com/office/infopath/2007/PartnerControls"/>
    <ds:schemaRef ds:uri="a6d0fd09-6ed9-4d83-9eda-4a13996cee0e"/>
    <ds:schemaRef ds:uri="0bab563c-e95f-4e8f-9cb2-3d2a7dda4981"/>
  </ds:schemaRefs>
</ds:datastoreItem>
</file>

<file path=customXml/itemProps2.xml><?xml version="1.0" encoding="utf-8"?>
<ds:datastoreItem xmlns:ds="http://schemas.openxmlformats.org/officeDocument/2006/customXml" ds:itemID="{171FE33D-004D-4066-AE5B-028098177402}">
  <ds:schemaRefs>
    <ds:schemaRef ds:uri="http://schemas.microsoft.com/sharepoint/v3/contenttype/forms"/>
  </ds:schemaRefs>
</ds:datastoreItem>
</file>

<file path=customXml/itemProps3.xml><?xml version="1.0" encoding="utf-8"?>
<ds:datastoreItem xmlns:ds="http://schemas.openxmlformats.org/officeDocument/2006/customXml" ds:itemID="{3ED59ABB-0E56-4266-91BB-AE7A8CB4E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0fd09-6ed9-4d83-9eda-4a13996cee0e"/>
    <ds:schemaRef ds:uri="0bab563c-e95f-4e8f-9cb2-3d2a7dda4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Exhibit information MEMO 2023</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Exhibit information MEMO 2023</dc:title>
  <dc:creator>Josh</dc:creator>
  <cp:lastModifiedBy>Leslie Rhoads</cp:lastModifiedBy>
  <cp:revision>3</cp:revision>
  <dcterms:created xsi:type="dcterms:W3CDTF">2023-09-25T15:20:00Z</dcterms:created>
  <dcterms:modified xsi:type="dcterms:W3CDTF">2023-09-25T16:11:00Z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LastSaved">
    <vt:filetime>2023-08-29T00:00:00Z</vt:filetime>
  </property>
  <property fmtid="{D5CDD505-2E9C-101B-9397-08002B2CF9AE}" pid="4" name="Producer">
    <vt:lpwstr>Microsoft: Print To PDF</vt:lpwstr>
  </property>
  <property fmtid="{D5CDD505-2E9C-101B-9397-08002B2CF9AE}" pid="5" name="ContentTypeId">
    <vt:lpwstr>0x0101005D2B0A6C11591D40843AAE36881C3E77</vt:lpwstr>
  </property>
  <property fmtid="{D5CDD505-2E9C-101B-9397-08002B2CF9AE}" pid="6" name="MediaServiceImageTags">
    <vt:lpwstr/>
  </property>
</Properties>
</file>